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5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62"/>
        <w:gridCol w:w="4818"/>
        <w:gridCol w:w="1703"/>
        <w:gridCol w:w="3974"/>
      </w:tblGrid>
      <w:tr w:rsidR="00DA5099" w:rsidRPr="00DA5099" w:rsidTr="00DA5099">
        <w:trPr>
          <w:trHeight w:val="525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Форма 16. Информация о порядке выполнения технологических, технических и других мероприятий, связанных с подключением (технологическим присоединением) к системе теплоснабжения</w:t>
            </w:r>
          </w:p>
        </w:tc>
      </w:tr>
      <w:tr w:rsidR="00DA5099" w:rsidRPr="00DA5099" w:rsidTr="00DA5099">
        <w:trPr>
          <w:trHeight w:val="300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ПАО "Мосэнерго"</w:t>
            </w:r>
          </w:p>
        </w:tc>
      </w:tr>
      <w:tr w:rsidR="00DA5099" w:rsidRPr="00DA5099" w:rsidTr="00DA5099">
        <w:trPr>
          <w:trHeight w:val="300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Параметры формы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 п/п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Наименование параметра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Информация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Ссылка на документ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Информация о размещении данных на сайте регулируемой организации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дата размещения информации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04.06.2018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</w:tr>
      <w:tr w:rsidR="00DA5099" w:rsidRPr="00DA5099" w:rsidTr="00DA5099">
        <w:trPr>
          <w:trHeight w:val="7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адрес страницы сайта в сети «Интернет» и ссылка на документ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http://www.mosenergo.ru/services/info/act-570/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  <w:t>https://portal.eias.ru/Portal/DownloadPage.aspx?type=12&amp;guid=89856727-079b-4d6a-b6b8-2314f7ef6521</w:t>
            </w:r>
          </w:p>
        </w:tc>
      </w:tr>
      <w:tr w:rsidR="00DA5099" w:rsidRPr="00DA5099" w:rsidTr="00DA5099">
        <w:trPr>
          <w:trHeight w:val="7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Форма заявки на заключение договора о подключении (технологическом присоединении) к системе теплоснабжения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  <w:t>https://portal.eias.ru/Portal/DownloadPage.aspx?type=12&amp;guid=da10f4a2-7a02-4480-b63c-82847a201b26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Перечень документов и сведений, представляемых одновременно с заявкой на заключение договора о подключении (технологическом присоединении) к системе теплоснабжения</w:t>
            </w:r>
          </w:p>
        </w:tc>
      </w:tr>
      <w:tr w:rsidR="00DA5099" w:rsidRPr="00DA5099" w:rsidTr="00DA5099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копии правоустанавливающих документов, подтверждающих право собственности или иное законное право заявителя на подключаемый объект или земельный участок, права на которые не зарегистрированы в Едином государственном реестре прав на недвижимое имущество и сделок с ним (в случае если такие права зарегистрированы в указанном реестре, представляются копии свидетельств о государственной регистрации прав на указанный подключаемый объект или земельный участок)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  <w:t>https://portal.eias.ru/Portal/DownloadPage.aspx?type=12&amp;guid=5859aa1f-4750-40e2-bde4-67c941c81e67</w:t>
            </w:r>
          </w:p>
        </w:tc>
      </w:tr>
      <w:tr w:rsidR="00DA5099" w:rsidRPr="00DA5099" w:rsidTr="00DA5099">
        <w:trPr>
          <w:trHeight w:val="7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3.2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ситуационный план расположения подключаемого объекта с привязкой к территории населенного пункта или элементам территориального деления в схеме теплоснабжения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  <w:t>https://portal.eias.ru/Portal/DownloadPage.aspx?type=12&amp;guid=5859aa1f-4750-40e2-bde4-67c941c81e67</w:t>
            </w:r>
          </w:p>
        </w:tc>
      </w:tr>
      <w:tr w:rsidR="00DA5099" w:rsidRPr="00DA5099" w:rsidTr="00DA5099">
        <w:trPr>
          <w:trHeight w:val="9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3.3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топографическая карта земельного участка в масштабе 1:500 (для квартальной застройки 1:2000) с указанием всех наземных и подземных коммуникаций и сооружений (не прилагается в случае, если заявителем является физическое лицо, осуществляющее создание (реконструкцию) объекта индивидуального жилищного строительства);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  <w:t>https://portal.eias.ru/Portal/DownloadPage.aspx?type=12&amp;guid=5859aa1f-4750-40e2-bde4-67c941c81e67</w:t>
            </w:r>
          </w:p>
        </w:tc>
      </w:tr>
      <w:tr w:rsidR="00DA5099" w:rsidRPr="00DA5099" w:rsidTr="00DA5099">
        <w:trPr>
          <w:trHeight w:val="7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3.4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документы, подтверждающие полномочия лица, действующего от имени заявителя (в случае если заявка подается в адрес исполнителя представителем заявителя)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  <w:t>https://portal.eias.ru/Portal/DownloadPage.aspx?type=12&amp;guid=5859aa1f-4750-40e2-bde4-67c941c81e67</w:t>
            </w:r>
          </w:p>
        </w:tc>
      </w:tr>
      <w:tr w:rsidR="00DA5099" w:rsidRPr="00DA5099" w:rsidTr="00DA5099">
        <w:trPr>
          <w:trHeight w:val="7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3.5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для юридических лиц - нотариально заверенные копии учредительных документов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333399"/>
                <w:sz w:val="18"/>
                <w:szCs w:val="18"/>
                <w:u w:val="single"/>
                <w:lang w:eastAsia="ru-RU"/>
              </w:rPr>
              <w:t>https://portal.eias.ru/Portal/DownloadPage.aspx?type=12&amp;guid=5859aa1f-4750-40e2-bde4-67c941c81e67</w:t>
            </w:r>
          </w:p>
        </w:tc>
        <w:bookmarkStart w:id="0" w:name="_GoBack"/>
        <w:bookmarkEnd w:id="0"/>
      </w:tr>
      <w:tr w:rsidR="00DA5099" w:rsidRPr="00DA5099" w:rsidTr="00DA5099">
        <w:trPr>
          <w:trHeight w:val="5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Реквизиты нормативных правовых актов, регламентирующих порядок действий заявителя и регулируемой организации при подаче, приеме, обработке заявки на заключение договора о подключении (технологическом присоединении) к системе теплоснабжения</w:t>
            </w:r>
          </w:p>
        </w:tc>
      </w:tr>
      <w:tr w:rsidR="00DA5099" w:rsidRPr="00DA5099" w:rsidTr="00DA5099">
        <w:trPr>
          <w:trHeight w:val="14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наименование НПА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постановление Правительства РФ от 30.11.2021 N 2115 "Об утверждении Правил подключения (технологического присоединения) к системам теплоснабжения, включая Правила недискриминационного доступа к услугам по подключению (технологическому присоединению) к системам теплоснабжения, Правил недискриминационного доступа к услугам по передаче тепловой энергии, теплоносителя, а также об изменении и признании утратившими силу некоторы</w:t>
            </w: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х актов Правительства Российской Федерации и отдельных положений некоторых актов Правительства Российской Федерации»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x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4.2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наименование НПА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 закон Российской Федерации от 27 июля 2010 года № 190-ФЗ «О теплоснабжении»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</w:tr>
      <w:tr w:rsidR="00DA5099" w:rsidRPr="00DA5099" w:rsidTr="00DA5099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4.3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наименование НПА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Постановление Правительства Российской Федерации от 13 февраля 2006 года № 83 «Об утверждении Правил определения и предоставления технических условий подключения объекта капитального строительства к сетям инженерно-технического обеспечения и Правил подключения объекта капитального строительства к сетям инженерно-технического обеспечения»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Телефоны, адреса и график работы службы, ответственной за прием и обработку заявок на заключение договора о подключении (технологическом присоединении) к системе теплоснабжения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</w:t>
            </w:r>
          </w:p>
        </w:tc>
        <w:tc>
          <w:tcPr>
            <w:tcW w:w="10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телефоны службы, ответственной за прием и обработку заявок на заключение договора о подключении (технологическом присоединении) к системе теплоснабжения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5.1.1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контактный телефон службы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тел. +7 (495) 957-19-57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5.2</w:t>
            </w:r>
          </w:p>
        </w:tc>
        <w:tc>
          <w:tcPr>
            <w:tcW w:w="10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адреса службы, ответственной за прием и обработку заявок на заключение договора о подключении (технологическом присоединении) к системе теплоснабжения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5.2.1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адрес службы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FAFD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прием заявок: 119526, г. Москва, проспект Вернадского, д. 101, корп. 3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5.3</w:t>
            </w:r>
          </w:p>
        </w:tc>
        <w:tc>
          <w:tcPr>
            <w:tcW w:w="10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график работы службы, ответственной за прием и обработку заявок на заключение договора о подключении (технологическом присоединении) к системе теплоснабжения</w:t>
            </w:r>
          </w:p>
        </w:tc>
      </w:tr>
      <w:tr w:rsidR="00DA5099" w:rsidRPr="00DA5099" w:rsidTr="00DA509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5.3.1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график работы службы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7E4FF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 08:30 до 17:30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5099" w:rsidRPr="00DA5099" w:rsidRDefault="00DA5099" w:rsidP="00DA50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50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x</w:t>
            </w:r>
          </w:p>
        </w:tc>
      </w:tr>
    </w:tbl>
    <w:p w:rsidR="00031F8B" w:rsidRDefault="00DA5099"/>
    <w:sectPr w:rsidR="00031F8B" w:rsidSect="00DA509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D64"/>
    <w:rsid w:val="002010D7"/>
    <w:rsid w:val="007249D3"/>
    <w:rsid w:val="00C56D64"/>
    <w:rsid w:val="00DA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9EAF85-0BFB-4191-9B31-FC84CEEEE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4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1248D-F973-43D1-A7B2-179975054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716</Words>
  <Characters>4084</Characters>
  <Application>Microsoft Office Word</Application>
  <DocSecurity>0</DocSecurity>
  <Lines>34</Lines>
  <Paragraphs>9</Paragraphs>
  <ScaleCrop>false</ScaleCrop>
  <Company>Мосэнерго</Company>
  <LinksUpToDate>false</LinksUpToDate>
  <CharactersWithSpaces>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Кязимов Алиага Октаевич</dc:creator>
  <cp:keywords/>
  <dc:description/>
  <cp:lastModifiedBy>Кязимов Алиага Октаевич</cp:lastModifiedBy>
  <cp:revision>2</cp:revision>
  <dcterms:created xsi:type="dcterms:W3CDTF">2024-03-18T06:50:00Z</dcterms:created>
  <dcterms:modified xsi:type="dcterms:W3CDTF">2024-03-18T07:01:00Z</dcterms:modified>
</cp:coreProperties>
</file>